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48006" w14:textId="77777777" w:rsidR="001C6FCD" w:rsidRDefault="000979B1" w:rsidP="00E62A0B">
      <w:pPr>
        <w:spacing w:after="0" w:line="240" w:lineRule="auto"/>
        <w:rPr>
          <w:rFonts w:ascii="Georgia" w:hAnsi="Georgia" w:cs="Arial"/>
          <w:noProof/>
          <w:color w:val="auto"/>
          <w:sz w:val="40"/>
          <w:szCs w:val="40"/>
        </w:rPr>
      </w:pPr>
      <w:r w:rsidRPr="00801F95">
        <w:rPr>
          <w:rFonts w:ascii="Georgia" w:hAnsi="Georgia" w:cs="Arial"/>
          <w:noProof/>
          <w:color w:val="auto"/>
          <w:sz w:val="40"/>
          <w:szCs w:val="40"/>
        </w:rPr>
        <w:drawing>
          <wp:anchor distT="0" distB="0" distL="114300" distR="114300" simplePos="0" relativeHeight="251658240" behindDoc="1" locked="0" layoutInCell="1" allowOverlap="1" wp14:anchorId="1C2A60E1" wp14:editId="20D34ED0">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anchor>
        </w:drawing>
      </w:r>
      <w:r w:rsidR="001C6FCD">
        <w:rPr>
          <w:rFonts w:ascii="Georgia" w:hAnsi="Georgia" w:cs="Arial"/>
          <w:noProof/>
          <w:color w:val="auto"/>
          <w:sz w:val="40"/>
          <w:szCs w:val="40"/>
        </w:rPr>
        <w:t>Obeying What We Learn in Prayer</w:t>
      </w:r>
    </w:p>
    <w:p w14:paraId="3B005839" w14:textId="77777777" w:rsidR="00E62A0B" w:rsidRPr="00801F95" w:rsidRDefault="00E62A0B"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Chapter </w:t>
      </w:r>
      <w:r w:rsidR="001C6FCD">
        <w:rPr>
          <w:rFonts w:ascii="Georgia" w:hAnsi="Georgia" w:cs="Arial"/>
          <w:color w:val="auto"/>
          <w:sz w:val="40"/>
          <w:szCs w:val="40"/>
        </w:rPr>
        <w:t>10</w:t>
      </w:r>
    </w:p>
    <w:p w14:paraId="174547DE" w14:textId="77777777" w:rsidR="000979B1" w:rsidRPr="00801F95" w:rsidRDefault="000979B1"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Lesson </w:t>
      </w:r>
      <w:r w:rsidR="001C6FCD">
        <w:rPr>
          <w:rFonts w:ascii="Georgia" w:hAnsi="Georgia" w:cs="Arial"/>
          <w:color w:val="auto"/>
          <w:sz w:val="40"/>
          <w:szCs w:val="40"/>
        </w:rPr>
        <w:t>10</w:t>
      </w:r>
    </w:p>
    <w:p w14:paraId="57E2DC39" w14:textId="77777777" w:rsidR="000979B1" w:rsidRPr="00801F95" w:rsidRDefault="000979B1" w:rsidP="000979B1">
      <w:pPr>
        <w:rPr>
          <w:color w:val="auto"/>
        </w:rPr>
      </w:pPr>
    </w:p>
    <w:p w14:paraId="352768F9" w14:textId="77777777" w:rsidR="000979B1" w:rsidRDefault="001C6FCD" w:rsidP="00CB0D4F">
      <w:pPr>
        <w:spacing w:after="0" w:line="240" w:lineRule="auto"/>
        <w:rPr>
          <w:color w:val="auto"/>
        </w:rPr>
      </w:pPr>
      <w:r>
        <w:rPr>
          <w:color w:val="auto"/>
        </w:rPr>
        <w:t xml:space="preserve">What is the relationship between prayer and obedience? In my estimation this is one of the most significant chapters in our book study. </w:t>
      </w:r>
    </w:p>
    <w:p w14:paraId="43F2F25F" w14:textId="77777777" w:rsidR="00B671C4" w:rsidRPr="00801F95" w:rsidRDefault="00B671C4" w:rsidP="00CB0D4F">
      <w:pPr>
        <w:spacing w:after="0" w:line="240" w:lineRule="auto"/>
        <w:rPr>
          <w:color w:val="auto"/>
        </w:rPr>
      </w:pPr>
    </w:p>
    <w:p w14:paraId="5A48FF27" w14:textId="77777777" w:rsidR="006A13EC" w:rsidRPr="006A13EC" w:rsidRDefault="006A13EC" w:rsidP="006A13EC">
      <w:pPr>
        <w:spacing w:after="0" w:line="240" w:lineRule="auto"/>
        <w:rPr>
          <w:color w:val="auto"/>
        </w:rPr>
      </w:pPr>
      <w:r w:rsidRPr="006A13EC">
        <w:rPr>
          <w:color w:val="auto"/>
        </w:rPr>
        <w:t>1.</w:t>
      </w:r>
      <w:r>
        <w:rPr>
          <w:color w:val="auto"/>
        </w:rPr>
        <w:t xml:space="preserve"> </w:t>
      </w:r>
      <w:r w:rsidR="009E12F3" w:rsidRPr="006A13EC">
        <w:rPr>
          <w:color w:val="auto"/>
        </w:rPr>
        <w:t>Reflect on 1 John 3:21-24</w:t>
      </w:r>
      <w:r w:rsidR="000979B1" w:rsidRPr="006A13EC">
        <w:rPr>
          <w:color w:val="auto"/>
        </w:rPr>
        <w:t>.</w:t>
      </w:r>
      <w:r w:rsidR="00C641D6" w:rsidRPr="006A13EC">
        <w:rPr>
          <w:color w:val="auto"/>
        </w:rPr>
        <w:t xml:space="preserve">  </w:t>
      </w:r>
      <w:r w:rsidR="009E12F3" w:rsidRPr="006A13EC">
        <w:rPr>
          <w:color w:val="auto"/>
        </w:rPr>
        <w:t xml:space="preserve">What are the qualifications for </w:t>
      </w:r>
      <w:r w:rsidR="00E0535C" w:rsidRPr="006A13EC">
        <w:rPr>
          <w:color w:val="auto"/>
        </w:rPr>
        <w:t>“whatever we ask we receive”</w:t>
      </w:r>
      <w:r w:rsidR="009E12F3" w:rsidRPr="006A13EC">
        <w:rPr>
          <w:color w:val="auto"/>
        </w:rPr>
        <w:t>?</w:t>
      </w:r>
      <w:r w:rsidR="00E0535C" w:rsidRPr="006A13EC">
        <w:rPr>
          <w:color w:val="auto"/>
        </w:rPr>
        <w:t xml:space="preserve"> </w:t>
      </w:r>
      <w:r w:rsidR="009E12F3" w:rsidRPr="006A13EC">
        <w:rPr>
          <w:color w:val="auto"/>
        </w:rPr>
        <w:t xml:space="preserve"> </w:t>
      </w:r>
      <w:r w:rsidR="00E0535C" w:rsidRPr="006A13EC">
        <w:rPr>
          <w:color w:val="auto"/>
        </w:rPr>
        <w:t>According to this passage, who abides (</w:t>
      </w:r>
      <w:r w:rsidR="00E0535C" w:rsidRPr="006A13EC">
        <w:rPr>
          <w:i/>
          <w:color w:val="auto"/>
        </w:rPr>
        <w:t>lives)</w:t>
      </w:r>
      <w:r w:rsidR="00E0535C" w:rsidRPr="006A13EC">
        <w:rPr>
          <w:color w:val="auto"/>
        </w:rPr>
        <w:t xml:space="preserve"> in Christ</w:t>
      </w:r>
      <w:r w:rsidRPr="006A13EC">
        <w:rPr>
          <w:color w:val="auto"/>
        </w:rPr>
        <w:t xml:space="preserve"> and is the benefactor of such a promise</w:t>
      </w:r>
      <w:r w:rsidR="00E0535C" w:rsidRPr="006A13EC">
        <w:rPr>
          <w:color w:val="auto"/>
        </w:rPr>
        <w:t>?</w:t>
      </w:r>
      <w:r w:rsidR="00D05DE2">
        <w:rPr>
          <w:color w:val="auto"/>
          <w:vertAlign w:val="superscript"/>
        </w:rPr>
        <w:t xml:space="preserve"> </w:t>
      </w:r>
      <w:r w:rsidR="00E0535C" w:rsidRPr="006A13EC">
        <w:rPr>
          <w:color w:val="auto"/>
        </w:rPr>
        <w:t xml:space="preserve"> </w:t>
      </w:r>
      <w:r w:rsidR="00C641D6" w:rsidRPr="006A13EC">
        <w:rPr>
          <w:color w:val="auto"/>
        </w:rPr>
        <w:t xml:space="preserve">How is God challenging you </w:t>
      </w:r>
      <w:r w:rsidR="00CC3408" w:rsidRPr="006A13EC">
        <w:rPr>
          <w:color w:val="auto"/>
        </w:rPr>
        <w:t>in your prayer life?</w:t>
      </w:r>
    </w:p>
    <w:p w14:paraId="3D715070" w14:textId="77777777" w:rsidR="00F12D19" w:rsidRPr="006A13EC" w:rsidRDefault="00801F95" w:rsidP="006A13EC">
      <w:r w:rsidRPr="006A13EC">
        <w:t xml:space="preserve"> </w:t>
      </w:r>
    </w:p>
    <w:p w14:paraId="3F27A74A" w14:textId="77777777" w:rsidR="00F12D19" w:rsidRDefault="00F12D19" w:rsidP="00137605">
      <w:pPr>
        <w:spacing w:after="0" w:line="240" w:lineRule="auto"/>
        <w:rPr>
          <w:color w:val="auto"/>
        </w:rPr>
      </w:pPr>
    </w:p>
    <w:p w14:paraId="6F498A1C" w14:textId="77777777" w:rsidR="00F12D19" w:rsidRDefault="00F12D19" w:rsidP="00137605">
      <w:pPr>
        <w:spacing w:after="0" w:line="240" w:lineRule="auto"/>
        <w:rPr>
          <w:color w:val="auto"/>
        </w:rPr>
      </w:pPr>
    </w:p>
    <w:p w14:paraId="73445845" w14:textId="77777777" w:rsidR="00F12D19" w:rsidRDefault="00F12D19" w:rsidP="00137605">
      <w:pPr>
        <w:spacing w:after="0" w:line="240" w:lineRule="auto"/>
        <w:rPr>
          <w:color w:val="auto"/>
        </w:rPr>
      </w:pPr>
    </w:p>
    <w:p w14:paraId="1FFB31E6" w14:textId="77777777" w:rsidR="00FF0428" w:rsidRDefault="00FF0428" w:rsidP="001C6FCD">
      <w:pPr>
        <w:spacing w:after="0" w:line="240" w:lineRule="auto"/>
        <w:rPr>
          <w:color w:val="auto"/>
        </w:rPr>
      </w:pPr>
    </w:p>
    <w:p w14:paraId="02B60E83" w14:textId="77777777" w:rsidR="001C6FCD" w:rsidRPr="001C6FCD" w:rsidRDefault="001C6FCD" w:rsidP="001C6FCD">
      <w:pPr>
        <w:spacing w:after="0" w:line="240" w:lineRule="auto"/>
        <w:rPr>
          <w:color w:val="auto"/>
        </w:rPr>
      </w:pPr>
      <w:r w:rsidRPr="001C6FCD">
        <w:rPr>
          <w:color w:val="auto"/>
        </w:rPr>
        <w:t xml:space="preserve">In his article, </w:t>
      </w:r>
      <w:r w:rsidRPr="001C6FCD">
        <w:rPr>
          <w:i/>
          <w:color w:val="auto"/>
        </w:rPr>
        <w:t>The Prayer-Obedience Relationship</w:t>
      </w:r>
      <w:r w:rsidRPr="001C6FCD">
        <w:rPr>
          <w:color w:val="auto"/>
        </w:rPr>
        <w:t>, R. Bingham Hunter writes:</w:t>
      </w:r>
    </w:p>
    <w:p w14:paraId="1D5775C8" w14:textId="77777777" w:rsidR="001C6FCD" w:rsidRPr="001C6FCD" w:rsidRDefault="001C6FCD" w:rsidP="001C6FCD">
      <w:pPr>
        <w:spacing w:after="0" w:line="240" w:lineRule="auto"/>
        <w:rPr>
          <w:color w:val="auto"/>
        </w:rPr>
      </w:pPr>
    </w:p>
    <w:p w14:paraId="3F4E4A5B" w14:textId="77777777" w:rsidR="001C6FCD" w:rsidRPr="001C6FCD" w:rsidRDefault="001C6FCD" w:rsidP="001C6FCD">
      <w:pPr>
        <w:spacing w:after="0" w:line="240" w:lineRule="auto"/>
        <w:rPr>
          <w:color w:val="auto"/>
        </w:rPr>
      </w:pPr>
      <w:r w:rsidRPr="001C6FCD">
        <w:rPr>
          <w:color w:val="auto"/>
        </w:rPr>
        <w:t>“And if you wish—as we all do—to become personally ‘powerful and effective’ in prayer, to more frequently experi</w:t>
      </w:r>
      <w:r w:rsidRPr="001C6FCD">
        <w:rPr>
          <w:color w:val="auto"/>
        </w:rPr>
        <w:softHyphen/>
        <w:t xml:space="preserve">ence the joy of having our Lord give you the “desires of your heart,” then </w:t>
      </w:r>
      <w:r w:rsidRPr="001C6FCD">
        <w:rPr>
          <w:i/>
          <w:iCs/>
          <w:color w:val="auto"/>
        </w:rPr>
        <w:t>you must become committed to read</w:t>
      </w:r>
      <w:r w:rsidRPr="001C6FCD">
        <w:rPr>
          <w:i/>
          <w:iCs/>
          <w:color w:val="auto"/>
        </w:rPr>
        <w:softHyphen/>
        <w:t xml:space="preserve">ing, memorizing, meditating on, and obeying the written will of God in the Bible. </w:t>
      </w:r>
      <w:r w:rsidRPr="001C6FCD">
        <w:rPr>
          <w:color w:val="auto"/>
        </w:rPr>
        <w:t>There are no short cuts, no seminars, no amazing pr</w:t>
      </w:r>
      <w:r>
        <w:rPr>
          <w:color w:val="auto"/>
        </w:rPr>
        <w:t>ayer-power techniques, nor any ‘secrets’</w:t>
      </w:r>
      <w:r w:rsidRPr="001C6FCD">
        <w:rPr>
          <w:color w:val="auto"/>
        </w:rPr>
        <w:t xml:space="preserve"> which bypass this reality. The path to spiritual maturity—to answered prayer—is the way of obedience.</w:t>
      </w:r>
    </w:p>
    <w:p w14:paraId="39876797" w14:textId="77777777" w:rsidR="001C6FCD" w:rsidRPr="001C6FCD" w:rsidRDefault="001C6FCD" w:rsidP="001C6FCD">
      <w:pPr>
        <w:spacing w:after="0" w:line="240" w:lineRule="auto"/>
        <w:rPr>
          <w:color w:val="auto"/>
        </w:rPr>
      </w:pPr>
    </w:p>
    <w:p w14:paraId="1A9DE03A" w14:textId="77777777" w:rsidR="001C6FCD" w:rsidRPr="001C6FCD" w:rsidRDefault="001C6FCD" w:rsidP="001C6FCD">
      <w:pPr>
        <w:spacing w:after="0" w:line="240" w:lineRule="auto"/>
        <w:rPr>
          <w:color w:val="auto"/>
        </w:rPr>
      </w:pPr>
      <w:r w:rsidRPr="001C6FCD">
        <w:rPr>
          <w:color w:val="auto"/>
        </w:rPr>
        <w:t xml:space="preserve">The relationship between prayer and obedience draws at least two uncomfortable conclusions: (1) </w:t>
      </w:r>
      <w:proofErr w:type="gramStart"/>
      <w:r w:rsidRPr="001C6FCD">
        <w:rPr>
          <w:i/>
          <w:iCs/>
          <w:color w:val="auto"/>
        </w:rPr>
        <w:t>We</w:t>
      </w:r>
      <w:proofErr w:type="gramEnd"/>
      <w:r w:rsidRPr="001C6FCD">
        <w:rPr>
          <w:i/>
          <w:iCs/>
          <w:color w:val="auto"/>
        </w:rPr>
        <w:t xml:space="preserve"> are unlikely to pray better than our commitment to obey. </w:t>
      </w:r>
      <w:r w:rsidRPr="001C6FCD">
        <w:rPr>
          <w:color w:val="auto"/>
        </w:rPr>
        <w:t xml:space="preserve">There is no shortcut to effective prayer that bypasses basic Christian discipleship. (2) </w:t>
      </w:r>
      <w:r w:rsidRPr="001C6FCD">
        <w:rPr>
          <w:i/>
          <w:iCs/>
          <w:color w:val="auto"/>
        </w:rPr>
        <w:t>Those who want to be more effective in prayer must think very hard about the implica</w:t>
      </w:r>
      <w:r w:rsidRPr="001C6FCD">
        <w:rPr>
          <w:i/>
          <w:iCs/>
          <w:color w:val="auto"/>
        </w:rPr>
        <w:softHyphen/>
        <w:t xml:space="preserve">tions of Luke 6:46: ‘Why do you call me, ‘Lord, Lord,’ and not do what I tell you?’ </w:t>
      </w:r>
      <w:r w:rsidRPr="001C6FCD">
        <w:rPr>
          <w:color w:val="auto"/>
        </w:rPr>
        <w:t xml:space="preserve">Unless we respond to this verse </w:t>
      </w:r>
      <w:r w:rsidRPr="001C6FCD">
        <w:rPr>
          <w:i/>
          <w:iCs/>
          <w:color w:val="auto"/>
        </w:rPr>
        <w:t xml:space="preserve">before </w:t>
      </w:r>
      <w:r w:rsidRPr="001C6FCD">
        <w:rPr>
          <w:color w:val="auto"/>
        </w:rPr>
        <w:t>we pray, we may well receive it as the answer to our petitions.</w:t>
      </w:r>
    </w:p>
    <w:p w14:paraId="35AFD8C7" w14:textId="77777777" w:rsidR="001C6FCD" w:rsidRPr="001C6FCD" w:rsidRDefault="001C6FCD" w:rsidP="001C6FCD">
      <w:pPr>
        <w:spacing w:after="0" w:line="240" w:lineRule="auto"/>
        <w:rPr>
          <w:color w:val="auto"/>
        </w:rPr>
      </w:pPr>
    </w:p>
    <w:p w14:paraId="361C1D9D" w14:textId="77777777" w:rsidR="001C6FCD" w:rsidRPr="001C6FCD" w:rsidRDefault="001C6FCD" w:rsidP="001C6FCD">
      <w:pPr>
        <w:spacing w:after="0" w:line="240" w:lineRule="auto"/>
        <w:rPr>
          <w:color w:val="auto"/>
        </w:rPr>
      </w:pPr>
      <w:r w:rsidRPr="001C6FCD">
        <w:rPr>
          <w:color w:val="auto"/>
        </w:rPr>
        <w:t xml:space="preserve">The underlying spiritual principle is found in John 9:31: </w:t>
      </w:r>
      <w:r w:rsidRPr="001C6FCD">
        <w:rPr>
          <w:i/>
          <w:iCs/>
          <w:color w:val="auto"/>
        </w:rPr>
        <w:t>‘</w:t>
      </w:r>
      <w:proofErr w:type="gramStart"/>
      <w:r w:rsidRPr="001C6FCD">
        <w:rPr>
          <w:i/>
          <w:iCs/>
          <w:color w:val="auto"/>
        </w:rPr>
        <w:t>We</w:t>
      </w:r>
      <w:proofErr w:type="gramEnd"/>
      <w:r w:rsidRPr="001C6FCD">
        <w:rPr>
          <w:i/>
          <w:iCs/>
          <w:color w:val="auto"/>
        </w:rPr>
        <w:t xml:space="preserve"> know that God does not hear sinners </w:t>
      </w:r>
      <w:r w:rsidRPr="001C6FCD">
        <w:rPr>
          <w:color w:val="auto"/>
        </w:rPr>
        <w:t>[because they neither respect, understand, nor pray accord</w:t>
      </w:r>
      <w:r w:rsidRPr="001C6FCD">
        <w:rPr>
          <w:color w:val="auto"/>
        </w:rPr>
        <w:softHyphen/>
        <w:t xml:space="preserve">ing to His will]; </w:t>
      </w:r>
      <w:r w:rsidRPr="001C6FCD">
        <w:rPr>
          <w:i/>
          <w:iCs/>
          <w:color w:val="auto"/>
        </w:rPr>
        <w:t xml:space="preserve">but if anyone is God-fearing, and does His will </w:t>
      </w:r>
      <w:r w:rsidRPr="001C6FCD">
        <w:rPr>
          <w:color w:val="auto"/>
        </w:rPr>
        <w:t>[who has been trained through their reverent obedience to understand God’s will and pray accord</w:t>
      </w:r>
      <w:r w:rsidRPr="001C6FCD">
        <w:rPr>
          <w:color w:val="auto"/>
        </w:rPr>
        <w:softHyphen/>
        <w:t xml:space="preserve">ing to it]; </w:t>
      </w:r>
      <w:r w:rsidRPr="001C6FCD">
        <w:rPr>
          <w:i/>
          <w:iCs/>
          <w:color w:val="auto"/>
        </w:rPr>
        <w:t xml:space="preserve">He hears him’ </w:t>
      </w:r>
      <w:r w:rsidRPr="001C6FCD">
        <w:rPr>
          <w:color w:val="auto"/>
        </w:rPr>
        <w:t xml:space="preserve">(NASB). The same truth is found in Romans 12:1-2: pleasing God in how we live is directly linked to the Spirit’s renewal of our minds, which, in turn, is essential to accurate perception of God’s will. </w:t>
      </w:r>
    </w:p>
    <w:p w14:paraId="6FA8E946" w14:textId="77777777" w:rsidR="001C6FCD" w:rsidRPr="001C6FCD" w:rsidRDefault="001C6FCD" w:rsidP="001C6FCD">
      <w:pPr>
        <w:spacing w:after="0" w:line="240" w:lineRule="auto"/>
        <w:rPr>
          <w:color w:val="auto"/>
        </w:rPr>
      </w:pPr>
    </w:p>
    <w:p w14:paraId="3E0A0915" w14:textId="77777777" w:rsidR="001C6FCD" w:rsidRPr="001C6FCD" w:rsidRDefault="001C6FCD" w:rsidP="001C6FCD">
      <w:pPr>
        <w:spacing w:after="0" w:line="240" w:lineRule="auto"/>
        <w:rPr>
          <w:color w:val="auto"/>
        </w:rPr>
      </w:pPr>
      <w:r w:rsidRPr="001C6FCD">
        <w:rPr>
          <w:color w:val="auto"/>
        </w:rPr>
        <w:t>Make a commitment to live more like Jesus, and God will teach you to pray more like Jesus. Our Sav</w:t>
      </w:r>
      <w:r w:rsidRPr="001C6FCD">
        <w:rPr>
          <w:color w:val="auto"/>
        </w:rPr>
        <w:softHyphen/>
        <w:t>ior said, ‘Father, I thank you that you have heard me. I knew that you always hear me’ (John 11:41-42). He had such effectiveness in prayer because in His hu</w:t>
      </w:r>
      <w:r w:rsidRPr="001C6FCD">
        <w:rPr>
          <w:color w:val="auto"/>
        </w:rPr>
        <w:softHyphen/>
        <w:t xml:space="preserve">manity, </w:t>
      </w:r>
      <w:r w:rsidRPr="001C6FCD">
        <w:rPr>
          <w:i/>
          <w:iCs/>
          <w:color w:val="auto"/>
        </w:rPr>
        <w:t xml:space="preserve">He was totally committed to obedience: </w:t>
      </w:r>
      <w:r w:rsidRPr="001C6FCD">
        <w:rPr>
          <w:color w:val="auto"/>
        </w:rPr>
        <w:t xml:space="preserve">‘My food is to do the will of him who sent me’ (John 4:34; cf. Hebrews 10:7), and ‘I seek not my own will but the will of him </w:t>
      </w:r>
      <w:r w:rsidRPr="001C6FCD">
        <w:rPr>
          <w:color w:val="auto"/>
        </w:rPr>
        <w:lastRenderedPageBreak/>
        <w:t xml:space="preserve">who sent me’ (John 5:30). Through the prayer-obedience relationship, the Spirit of Christ will increase your understanding of the mind of Christ: He will help you learn to pray more frequently as Jesus always did: according to the will of our Father who is in Heaven.” </w:t>
      </w:r>
    </w:p>
    <w:p w14:paraId="220B3EC7" w14:textId="77777777" w:rsidR="00866623" w:rsidRPr="001B3729" w:rsidRDefault="00866623" w:rsidP="001B3729">
      <w:pPr>
        <w:spacing w:after="0" w:line="240" w:lineRule="auto"/>
        <w:rPr>
          <w:color w:val="auto"/>
        </w:rPr>
      </w:pPr>
    </w:p>
    <w:p w14:paraId="24740B19" w14:textId="77777777" w:rsidR="00EF24C7" w:rsidRPr="00326348" w:rsidRDefault="00EF24C7" w:rsidP="005E780D">
      <w:pPr>
        <w:spacing w:after="0" w:line="240" w:lineRule="auto"/>
      </w:pPr>
    </w:p>
    <w:p w14:paraId="12DA7768" w14:textId="77777777" w:rsidR="00583C0A" w:rsidRDefault="00C641D6" w:rsidP="005E780D">
      <w:pPr>
        <w:spacing w:after="0" w:line="240" w:lineRule="auto"/>
        <w:rPr>
          <w:rFonts w:eastAsia="Times New Roman" w:cs="Times New Roman"/>
          <w:color w:val="auto"/>
        </w:rPr>
      </w:pPr>
      <w:r w:rsidRPr="00326348">
        <w:rPr>
          <w:rFonts w:eastAsia="Times New Roman" w:cs="Times New Roman"/>
          <w:color w:val="auto"/>
        </w:rPr>
        <w:t>2.</w:t>
      </w:r>
      <w:r w:rsidR="006A13EC">
        <w:rPr>
          <w:rFonts w:eastAsia="Times New Roman" w:cs="Times New Roman"/>
          <w:color w:val="auto"/>
        </w:rPr>
        <w:t xml:space="preserve"> Considering the reading above, have you linked prayer and the Scriptures or</w:t>
      </w:r>
      <w:r w:rsidR="00D05DE2">
        <w:rPr>
          <w:rFonts w:eastAsia="Times New Roman" w:cs="Times New Roman"/>
          <w:color w:val="auto"/>
        </w:rPr>
        <w:t>,</w:t>
      </w:r>
      <w:r w:rsidR="006A13EC">
        <w:rPr>
          <w:rFonts w:eastAsia="Times New Roman" w:cs="Times New Roman"/>
          <w:color w:val="auto"/>
        </w:rPr>
        <w:t xml:space="preserve"> stated in another way</w:t>
      </w:r>
      <w:r w:rsidR="00D05DE2">
        <w:rPr>
          <w:rFonts w:eastAsia="Times New Roman" w:cs="Times New Roman"/>
          <w:color w:val="auto"/>
        </w:rPr>
        <w:t>,</w:t>
      </w:r>
      <w:r w:rsidR="006A13EC">
        <w:rPr>
          <w:rFonts w:eastAsia="Times New Roman" w:cs="Times New Roman"/>
          <w:color w:val="auto"/>
        </w:rPr>
        <w:t xml:space="preserve"> prayer and knowing God’s will? Is it possible to pray according to God’s will without God’s word renewing your mind by the power of the Holy Spirit? Consider Romans 12:1-2. </w:t>
      </w:r>
      <w:r w:rsidR="001D1154">
        <w:rPr>
          <w:rFonts w:eastAsia="Times New Roman" w:cs="Times New Roman"/>
          <w:color w:val="auto"/>
        </w:rPr>
        <w:t xml:space="preserve">How </w:t>
      </w:r>
      <w:r w:rsidR="009558E7">
        <w:rPr>
          <w:rFonts w:eastAsia="Times New Roman" w:cs="Times New Roman"/>
          <w:color w:val="auto"/>
        </w:rPr>
        <w:t>does James 1:21 contribute to your understanding of this process?</w:t>
      </w:r>
    </w:p>
    <w:p w14:paraId="62238288" w14:textId="77777777" w:rsidR="00FF0428" w:rsidRDefault="00FF0428" w:rsidP="005E780D">
      <w:pPr>
        <w:spacing w:after="0" w:line="240" w:lineRule="auto"/>
        <w:rPr>
          <w:rFonts w:eastAsia="Times New Roman" w:cs="Times New Roman"/>
          <w:color w:val="auto"/>
        </w:rPr>
      </w:pPr>
    </w:p>
    <w:p w14:paraId="07538CA0" w14:textId="77777777" w:rsidR="00FF0428" w:rsidRDefault="00FF0428" w:rsidP="005E780D">
      <w:pPr>
        <w:spacing w:after="0" w:line="240" w:lineRule="auto"/>
        <w:rPr>
          <w:rFonts w:eastAsia="Times New Roman" w:cs="Times New Roman"/>
          <w:color w:val="auto"/>
        </w:rPr>
      </w:pPr>
    </w:p>
    <w:p w14:paraId="2B469B36" w14:textId="77777777" w:rsidR="00FF0428" w:rsidRDefault="00FF0428" w:rsidP="005E780D">
      <w:pPr>
        <w:spacing w:after="0" w:line="240" w:lineRule="auto"/>
        <w:rPr>
          <w:rFonts w:eastAsia="Times New Roman" w:cs="Times New Roman"/>
          <w:color w:val="auto"/>
        </w:rPr>
      </w:pPr>
    </w:p>
    <w:p w14:paraId="4EBD2C3A" w14:textId="77777777" w:rsidR="00FF0428" w:rsidRDefault="00FF0428" w:rsidP="005E780D">
      <w:pPr>
        <w:spacing w:after="0" w:line="240" w:lineRule="auto"/>
        <w:rPr>
          <w:rFonts w:eastAsia="Times New Roman" w:cs="Times New Roman"/>
          <w:color w:val="auto"/>
        </w:rPr>
      </w:pPr>
    </w:p>
    <w:p w14:paraId="4A567D18" w14:textId="77777777" w:rsidR="00C641D6" w:rsidRPr="00801F95" w:rsidRDefault="005E780D" w:rsidP="005E780D">
      <w:pPr>
        <w:spacing w:after="0" w:line="240" w:lineRule="auto"/>
        <w:rPr>
          <w:rFonts w:eastAsia="Times New Roman" w:cs="Times New Roman"/>
          <w:color w:val="auto"/>
        </w:rPr>
      </w:pPr>
      <w:r>
        <w:rPr>
          <w:rFonts w:eastAsia="Times New Roman" w:cs="Times New Roman"/>
          <w:color w:val="auto"/>
        </w:rPr>
        <w:t xml:space="preserve"> </w:t>
      </w:r>
    </w:p>
    <w:p w14:paraId="7309DB41" w14:textId="77777777" w:rsidR="000979B1" w:rsidRDefault="000979B1" w:rsidP="005E780D">
      <w:pPr>
        <w:spacing w:after="0" w:line="240" w:lineRule="auto"/>
        <w:rPr>
          <w:color w:val="auto"/>
        </w:rPr>
      </w:pPr>
      <w:r w:rsidRPr="00801F95">
        <w:rPr>
          <w:color w:val="auto"/>
        </w:rPr>
        <w:t>Read chapter</w:t>
      </w:r>
      <w:r w:rsidR="001977FA" w:rsidRPr="00801F95">
        <w:rPr>
          <w:color w:val="auto"/>
        </w:rPr>
        <w:t xml:space="preserve"> </w:t>
      </w:r>
      <w:r w:rsidR="006A13EC">
        <w:rPr>
          <w:color w:val="auto"/>
        </w:rPr>
        <w:t>10</w:t>
      </w:r>
      <w:r w:rsidRPr="00801F95">
        <w:rPr>
          <w:color w:val="auto"/>
        </w:rPr>
        <w:t xml:space="preserve"> in </w:t>
      </w:r>
      <w:r w:rsidRPr="00801F95">
        <w:rPr>
          <w:i/>
          <w:color w:val="auto"/>
        </w:rPr>
        <w:t>Experiencing Prayer with Jesus</w:t>
      </w:r>
      <w:r w:rsidRPr="00801F95">
        <w:rPr>
          <w:color w:val="auto"/>
        </w:rPr>
        <w:t xml:space="preserve">, and then </w:t>
      </w:r>
      <w:r w:rsidR="00E62A0B" w:rsidRPr="00801F95">
        <w:rPr>
          <w:color w:val="auto"/>
        </w:rPr>
        <w:t>consider</w:t>
      </w:r>
      <w:r w:rsidR="00583C0A">
        <w:rPr>
          <w:color w:val="auto"/>
        </w:rPr>
        <w:t xml:space="preserve"> the following question</w:t>
      </w:r>
      <w:r w:rsidRPr="00801F95">
        <w:rPr>
          <w:color w:val="auto"/>
        </w:rPr>
        <w:t>.</w:t>
      </w:r>
    </w:p>
    <w:p w14:paraId="5C2D4F23" w14:textId="77777777" w:rsidR="009558E7" w:rsidRDefault="009558E7" w:rsidP="005E780D">
      <w:pPr>
        <w:spacing w:after="0" w:line="240" w:lineRule="auto"/>
        <w:rPr>
          <w:color w:val="auto"/>
        </w:rPr>
      </w:pPr>
    </w:p>
    <w:p w14:paraId="5141DBBD" w14:textId="77777777" w:rsidR="009558E7" w:rsidRDefault="009558E7" w:rsidP="005E780D">
      <w:pPr>
        <w:spacing w:after="0" w:line="240" w:lineRule="auto"/>
        <w:rPr>
          <w:color w:val="auto"/>
        </w:rPr>
      </w:pPr>
      <w:r>
        <w:rPr>
          <w:color w:val="auto"/>
        </w:rPr>
        <w:t>3. The authors state, “It was precisely in His afflictions that Jesus learned obedience in the sense of personally and practically taking hold of every aspect of obedience in every situation that awaited Him.” How is that process taking place in your own life?</w:t>
      </w:r>
    </w:p>
    <w:p w14:paraId="6697BC52" w14:textId="77777777" w:rsidR="009558E7" w:rsidRDefault="009558E7" w:rsidP="005E780D">
      <w:pPr>
        <w:spacing w:after="0" w:line="240" w:lineRule="auto"/>
        <w:rPr>
          <w:color w:val="auto"/>
        </w:rPr>
      </w:pPr>
    </w:p>
    <w:p w14:paraId="66208DBF" w14:textId="77777777" w:rsidR="009558E7" w:rsidRDefault="009558E7" w:rsidP="005E780D">
      <w:pPr>
        <w:spacing w:after="0" w:line="240" w:lineRule="auto"/>
        <w:rPr>
          <w:color w:val="auto"/>
        </w:rPr>
      </w:pPr>
    </w:p>
    <w:p w14:paraId="09EAD12D" w14:textId="77777777" w:rsidR="009558E7" w:rsidRDefault="009558E7" w:rsidP="005E780D">
      <w:pPr>
        <w:spacing w:after="0" w:line="240" w:lineRule="auto"/>
        <w:rPr>
          <w:color w:val="auto"/>
        </w:rPr>
      </w:pPr>
    </w:p>
    <w:p w14:paraId="10675755" w14:textId="77777777" w:rsidR="009558E7" w:rsidRDefault="009558E7" w:rsidP="005E780D">
      <w:pPr>
        <w:spacing w:after="0" w:line="240" w:lineRule="auto"/>
        <w:rPr>
          <w:color w:val="auto"/>
        </w:rPr>
      </w:pPr>
      <w:r>
        <w:rPr>
          <w:color w:val="auto"/>
        </w:rPr>
        <w:t xml:space="preserve"> </w:t>
      </w:r>
    </w:p>
    <w:p w14:paraId="678E2341" w14:textId="77777777" w:rsidR="000979B1" w:rsidRDefault="009558E7" w:rsidP="005E780D">
      <w:pPr>
        <w:spacing w:after="0" w:line="240" w:lineRule="auto"/>
        <w:rPr>
          <w:color w:val="auto"/>
        </w:rPr>
      </w:pPr>
      <w:r>
        <w:rPr>
          <w:color w:val="auto"/>
        </w:rPr>
        <w:t>4</w:t>
      </w:r>
      <w:r w:rsidR="00975020" w:rsidRPr="00801F95">
        <w:rPr>
          <w:color w:val="auto"/>
        </w:rPr>
        <w:t xml:space="preserve">. </w:t>
      </w:r>
      <w:r>
        <w:rPr>
          <w:color w:val="auto"/>
        </w:rPr>
        <w:t>What has helped you to grow in obedience—to continue learning obedience, as Christ did?</w:t>
      </w:r>
    </w:p>
    <w:p w14:paraId="52EB6A7A" w14:textId="77777777" w:rsidR="00CC63DC" w:rsidRDefault="00CC63DC" w:rsidP="005E780D">
      <w:pPr>
        <w:spacing w:after="0" w:line="240" w:lineRule="auto"/>
        <w:rPr>
          <w:color w:val="auto"/>
        </w:rPr>
      </w:pPr>
    </w:p>
    <w:p w14:paraId="2C609972" w14:textId="77777777" w:rsidR="00172443" w:rsidRDefault="00172443" w:rsidP="005E780D">
      <w:pPr>
        <w:spacing w:after="0" w:line="240" w:lineRule="auto"/>
        <w:rPr>
          <w:color w:val="auto"/>
        </w:rPr>
      </w:pPr>
    </w:p>
    <w:p w14:paraId="10EB7D10" w14:textId="77777777" w:rsidR="000C57D0" w:rsidRDefault="000C57D0" w:rsidP="005E780D">
      <w:pPr>
        <w:spacing w:after="0" w:line="240" w:lineRule="auto"/>
        <w:rPr>
          <w:color w:val="auto"/>
        </w:rPr>
      </w:pPr>
    </w:p>
    <w:p w14:paraId="35298FB4" w14:textId="77777777" w:rsidR="000C57D0" w:rsidRDefault="000C57D0" w:rsidP="005E780D">
      <w:pPr>
        <w:spacing w:after="0" w:line="240" w:lineRule="auto"/>
        <w:rPr>
          <w:color w:val="auto"/>
        </w:rPr>
      </w:pPr>
    </w:p>
    <w:p w14:paraId="167AAB68" w14:textId="77777777" w:rsidR="000C57D0" w:rsidRDefault="009558E7" w:rsidP="005E780D">
      <w:pPr>
        <w:spacing w:after="0" w:line="240" w:lineRule="auto"/>
        <w:rPr>
          <w:color w:val="auto"/>
        </w:rPr>
      </w:pPr>
      <w:r>
        <w:rPr>
          <w:color w:val="auto"/>
        </w:rPr>
        <w:t>5</w:t>
      </w:r>
      <w:r w:rsidR="000C57D0">
        <w:rPr>
          <w:color w:val="auto"/>
        </w:rPr>
        <w:t xml:space="preserve">. </w:t>
      </w:r>
      <w:r>
        <w:rPr>
          <w:color w:val="auto"/>
        </w:rPr>
        <w:t xml:space="preserve">What can you learn from the example of Jesus about dependence on the Holy Spirit—and about your need for constant “intervention” and empowerment from the Spirt? </w:t>
      </w:r>
    </w:p>
    <w:p w14:paraId="7B0E8567" w14:textId="77777777" w:rsidR="00FF0428" w:rsidRDefault="00FF0428" w:rsidP="005E780D">
      <w:pPr>
        <w:spacing w:after="0" w:line="240" w:lineRule="auto"/>
        <w:rPr>
          <w:color w:val="auto"/>
        </w:rPr>
      </w:pPr>
    </w:p>
    <w:p w14:paraId="7720AB56" w14:textId="77777777" w:rsidR="00FF0428" w:rsidRDefault="00FF0428" w:rsidP="005E780D">
      <w:pPr>
        <w:spacing w:after="0" w:line="240" w:lineRule="auto"/>
        <w:rPr>
          <w:color w:val="auto"/>
        </w:rPr>
      </w:pPr>
    </w:p>
    <w:p w14:paraId="3B5A0A3D" w14:textId="77777777" w:rsidR="00FF0428" w:rsidRDefault="00FF0428" w:rsidP="005E780D">
      <w:pPr>
        <w:spacing w:after="0" w:line="240" w:lineRule="auto"/>
        <w:rPr>
          <w:color w:val="auto"/>
        </w:rPr>
      </w:pPr>
    </w:p>
    <w:p w14:paraId="084793B7" w14:textId="77777777" w:rsidR="00CC63DC" w:rsidRDefault="00CC63DC" w:rsidP="005E780D">
      <w:pPr>
        <w:spacing w:after="0" w:line="240" w:lineRule="auto"/>
        <w:rPr>
          <w:color w:val="auto"/>
        </w:rPr>
      </w:pPr>
    </w:p>
    <w:p w14:paraId="3CFA86E2" w14:textId="77777777" w:rsidR="00172443" w:rsidRDefault="00172443" w:rsidP="005E780D">
      <w:pPr>
        <w:spacing w:after="0" w:line="240" w:lineRule="auto"/>
        <w:rPr>
          <w:color w:val="auto"/>
        </w:rPr>
      </w:pPr>
    </w:p>
    <w:p w14:paraId="721556CD" w14:textId="77777777" w:rsidR="000979B1" w:rsidRDefault="000979B1" w:rsidP="005E780D">
      <w:pPr>
        <w:spacing w:after="0" w:line="240" w:lineRule="auto"/>
        <w:rPr>
          <w:b/>
          <w:color w:val="auto"/>
        </w:rPr>
      </w:pPr>
      <w:r w:rsidRPr="00801F95">
        <w:rPr>
          <w:b/>
          <w:color w:val="auto"/>
        </w:rPr>
        <w:t>Beyond the Book:</w:t>
      </w:r>
    </w:p>
    <w:p w14:paraId="37AFFA59" w14:textId="77777777" w:rsidR="00FF0428" w:rsidRDefault="00FF0428" w:rsidP="009E12F3">
      <w:pPr>
        <w:spacing w:after="0" w:line="240" w:lineRule="auto"/>
        <w:rPr>
          <w:color w:val="auto"/>
          <w:sz w:val="20"/>
          <w:szCs w:val="20"/>
          <w:vertAlign w:val="superscript"/>
        </w:rPr>
      </w:pPr>
      <w:r>
        <w:rPr>
          <w:rFonts w:cs="Palatino"/>
          <w:color w:val="000000"/>
        </w:rPr>
        <w:t>The prayer-obedience relationship describes a way of life, not a system one “works” to get things from God</w:t>
      </w:r>
      <w:r w:rsidR="00D05DE2">
        <w:rPr>
          <w:rFonts w:cs="Palatino"/>
          <w:color w:val="000000"/>
        </w:rPr>
        <w:t>. Do you agree with this statement? Why or why not?</w:t>
      </w:r>
    </w:p>
    <w:p w14:paraId="7523F62E" w14:textId="77777777" w:rsidR="00FF0428" w:rsidRDefault="00FF0428" w:rsidP="009E12F3">
      <w:pPr>
        <w:spacing w:after="0" w:line="240" w:lineRule="auto"/>
        <w:rPr>
          <w:color w:val="auto"/>
          <w:sz w:val="20"/>
          <w:szCs w:val="20"/>
          <w:vertAlign w:val="superscript"/>
        </w:rPr>
      </w:pPr>
    </w:p>
    <w:p w14:paraId="7FA83858" w14:textId="77777777" w:rsidR="00FF0428" w:rsidRDefault="00FF0428" w:rsidP="009E12F3">
      <w:pPr>
        <w:spacing w:after="0" w:line="240" w:lineRule="auto"/>
        <w:rPr>
          <w:color w:val="auto"/>
          <w:sz w:val="20"/>
          <w:szCs w:val="20"/>
          <w:vertAlign w:val="superscript"/>
        </w:rPr>
      </w:pPr>
    </w:p>
    <w:p w14:paraId="73868F10" w14:textId="77777777" w:rsidR="00FF0428" w:rsidRDefault="00FF0428" w:rsidP="009E12F3">
      <w:pPr>
        <w:spacing w:after="0" w:line="240" w:lineRule="auto"/>
        <w:rPr>
          <w:color w:val="auto"/>
          <w:sz w:val="20"/>
          <w:szCs w:val="20"/>
          <w:vertAlign w:val="superscript"/>
        </w:rPr>
      </w:pPr>
    </w:p>
    <w:p w14:paraId="0C2B45D6" w14:textId="77777777" w:rsidR="00FF0428" w:rsidRDefault="00FF0428" w:rsidP="009E12F3">
      <w:pPr>
        <w:spacing w:after="0" w:line="240" w:lineRule="auto"/>
        <w:rPr>
          <w:color w:val="auto"/>
          <w:sz w:val="20"/>
          <w:szCs w:val="20"/>
          <w:vertAlign w:val="superscript"/>
        </w:rPr>
      </w:pPr>
    </w:p>
    <w:p w14:paraId="7322E14E" w14:textId="77777777" w:rsidR="009E12F3" w:rsidRPr="00E0535C" w:rsidRDefault="009E12F3" w:rsidP="009E12F3">
      <w:pPr>
        <w:spacing w:after="0" w:line="240" w:lineRule="auto"/>
        <w:rPr>
          <w:color w:val="auto"/>
          <w:sz w:val="20"/>
          <w:szCs w:val="20"/>
        </w:rPr>
      </w:pPr>
      <w:bookmarkStart w:id="0" w:name="_GoBack"/>
      <w:bookmarkEnd w:id="0"/>
      <w:r w:rsidRPr="00E0535C">
        <w:rPr>
          <w:color w:val="auto"/>
          <w:sz w:val="20"/>
          <w:szCs w:val="20"/>
        </w:rPr>
        <w:t xml:space="preserve"> </w:t>
      </w:r>
    </w:p>
    <w:sectPr w:rsidR="009E12F3" w:rsidRPr="00E0535C" w:rsidSect="000B1A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3866F" w14:textId="77777777" w:rsidR="00EE4E57" w:rsidRDefault="00EE4E57" w:rsidP="000979B1">
      <w:pPr>
        <w:spacing w:after="0" w:line="240" w:lineRule="auto"/>
      </w:pPr>
      <w:r>
        <w:separator/>
      </w:r>
    </w:p>
  </w:endnote>
  <w:endnote w:type="continuationSeparator" w:id="0">
    <w:p w14:paraId="3CEBBE3A" w14:textId="77777777" w:rsidR="00EE4E57" w:rsidRDefault="00EE4E57"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Century Gothic">
    <w:panose1 w:val="020B0502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altName w:val="Palatino"/>
    <w:panose1 w:val="02000500000000000000"/>
    <w:charset w:val="00"/>
    <w:family w:val="roman"/>
    <w:notTrueType/>
    <w:pitch w:val="default"/>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84088"/>
      <w:docPartObj>
        <w:docPartGallery w:val="Page Numbers (Bottom of Page)"/>
        <w:docPartUnique/>
      </w:docPartObj>
    </w:sdtPr>
    <w:sdtEndPr>
      <w:rPr>
        <w:noProof/>
      </w:rPr>
    </w:sdtEndPr>
    <w:sdtContent>
      <w:p w14:paraId="46C60D5A" w14:textId="77777777" w:rsidR="00D05DE2" w:rsidRDefault="00D05DE2">
        <w:pPr>
          <w:pStyle w:val="Footer"/>
          <w:jc w:val="right"/>
        </w:pPr>
        <w:r>
          <w:fldChar w:fldCharType="begin"/>
        </w:r>
        <w:r>
          <w:instrText xml:space="preserve"> PAGE   \* MERGEFORMAT </w:instrText>
        </w:r>
        <w:r>
          <w:fldChar w:fldCharType="separate"/>
        </w:r>
        <w:r w:rsidR="00B8778F">
          <w:rPr>
            <w:noProof/>
          </w:rPr>
          <w:t>2</w:t>
        </w:r>
        <w:r>
          <w:rPr>
            <w:noProof/>
          </w:rPr>
          <w:fldChar w:fldCharType="end"/>
        </w:r>
      </w:p>
    </w:sdtContent>
  </w:sdt>
  <w:p w14:paraId="36FB09B1" w14:textId="77777777" w:rsidR="000979B1" w:rsidRDefault="000979B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34871" w14:textId="77777777" w:rsidR="00EE4E57" w:rsidRDefault="00EE4E57" w:rsidP="000979B1">
      <w:pPr>
        <w:spacing w:after="0" w:line="240" w:lineRule="auto"/>
      </w:pPr>
      <w:r>
        <w:separator/>
      </w:r>
    </w:p>
  </w:footnote>
  <w:footnote w:type="continuationSeparator" w:id="0">
    <w:p w14:paraId="3DB4B568" w14:textId="77777777" w:rsidR="00EE4E57" w:rsidRDefault="00EE4E57" w:rsidP="000979B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19B3"/>
    <w:multiLevelType w:val="hybridMultilevel"/>
    <w:tmpl w:val="06BC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0A5C45"/>
    <w:multiLevelType w:val="hybridMultilevel"/>
    <w:tmpl w:val="A43E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79B1"/>
    <w:rsid w:val="00011AFC"/>
    <w:rsid w:val="000379A3"/>
    <w:rsid w:val="000979B1"/>
    <w:rsid w:val="000A75E3"/>
    <w:rsid w:val="000B1A55"/>
    <w:rsid w:val="000C57D0"/>
    <w:rsid w:val="000F6473"/>
    <w:rsid w:val="001062DD"/>
    <w:rsid w:val="00111CB5"/>
    <w:rsid w:val="00137605"/>
    <w:rsid w:val="00172443"/>
    <w:rsid w:val="001977FA"/>
    <w:rsid w:val="001A694D"/>
    <w:rsid w:val="001B3729"/>
    <w:rsid w:val="001C6FCD"/>
    <w:rsid w:val="001D1154"/>
    <w:rsid w:val="001E59DF"/>
    <w:rsid w:val="002A740D"/>
    <w:rsid w:val="002B30E1"/>
    <w:rsid w:val="002B5691"/>
    <w:rsid w:val="002F1816"/>
    <w:rsid w:val="00326348"/>
    <w:rsid w:val="0041499E"/>
    <w:rsid w:val="004160FF"/>
    <w:rsid w:val="004D31CD"/>
    <w:rsid w:val="004F4359"/>
    <w:rsid w:val="00512BB1"/>
    <w:rsid w:val="00560C3B"/>
    <w:rsid w:val="00583C0A"/>
    <w:rsid w:val="005E780D"/>
    <w:rsid w:val="00647E7A"/>
    <w:rsid w:val="00694331"/>
    <w:rsid w:val="006A13EC"/>
    <w:rsid w:val="006D7E8B"/>
    <w:rsid w:val="007A06BC"/>
    <w:rsid w:val="00801F95"/>
    <w:rsid w:val="00815C16"/>
    <w:rsid w:val="008270CD"/>
    <w:rsid w:val="00866623"/>
    <w:rsid w:val="008D2F3D"/>
    <w:rsid w:val="008D5847"/>
    <w:rsid w:val="009558E7"/>
    <w:rsid w:val="00964FA5"/>
    <w:rsid w:val="0096545E"/>
    <w:rsid w:val="00975020"/>
    <w:rsid w:val="00975E5D"/>
    <w:rsid w:val="009D0EF2"/>
    <w:rsid w:val="009D4784"/>
    <w:rsid w:val="009E12F3"/>
    <w:rsid w:val="009E707E"/>
    <w:rsid w:val="00A5268B"/>
    <w:rsid w:val="00AC650A"/>
    <w:rsid w:val="00B14818"/>
    <w:rsid w:val="00B1741D"/>
    <w:rsid w:val="00B371A9"/>
    <w:rsid w:val="00B405CA"/>
    <w:rsid w:val="00B671C4"/>
    <w:rsid w:val="00B759E2"/>
    <w:rsid w:val="00B8778F"/>
    <w:rsid w:val="00BA4FA7"/>
    <w:rsid w:val="00C641D6"/>
    <w:rsid w:val="00C66B19"/>
    <w:rsid w:val="00CB0D4F"/>
    <w:rsid w:val="00CB31CC"/>
    <w:rsid w:val="00CC3408"/>
    <w:rsid w:val="00CC63DC"/>
    <w:rsid w:val="00CE3293"/>
    <w:rsid w:val="00CF343A"/>
    <w:rsid w:val="00D05DE2"/>
    <w:rsid w:val="00D3780E"/>
    <w:rsid w:val="00D721CA"/>
    <w:rsid w:val="00DC1FD1"/>
    <w:rsid w:val="00E0535C"/>
    <w:rsid w:val="00E62A0B"/>
    <w:rsid w:val="00E70803"/>
    <w:rsid w:val="00EE4E57"/>
    <w:rsid w:val="00EF24C7"/>
    <w:rsid w:val="00F12D19"/>
    <w:rsid w:val="00F74C61"/>
    <w:rsid w:val="00F80F07"/>
    <w:rsid w:val="00FE6D80"/>
    <w:rsid w:val="00FF0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2A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 w:type="character" w:styleId="Hyperlink">
    <w:name w:val="Hyperlink"/>
    <w:basedOn w:val="DefaultParagraphFont"/>
    <w:uiPriority w:val="99"/>
    <w:unhideWhenUsed/>
    <w:rsid w:val="00801F9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4310">
      <w:bodyDiv w:val="1"/>
      <w:marLeft w:val="0"/>
      <w:marRight w:val="0"/>
      <w:marTop w:val="0"/>
      <w:marBottom w:val="0"/>
      <w:divBdr>
        <w:top w:val="none" w:sz="0" w:space="0" w:color="auto"/>
        <w:left w:val="none" w:sz="0" w:space="0" w:color="auto"/>
        <w:bottom w:val="none" w:sz="0" w:space="0" w:color="auto"/>
        <w:right w:val="none" w:sz="0" w:space="0" w:color="auto"/>
      </w:divBdr>
    </w:div>
    <w:div w:id="59788042">
      <w:bodyDiv w:val="1"/>
      <w:marLeft w:val="0"/>
      <w:marRight w:val="0"/>
      <w:marTop w:val="0"/>
      <w:marBottom w:val="0"/>
      <w:divBdr>
        <w:top w:val="none" w:sz="0" w:space="0" w:color="auto"/>
        <w:left w:val="none" w:sz="0" w:space="0" w:color="auto"/>
        <w:bottom w:val="none" w:sz="0" w:space="0" w:color="auto"/>
        <w:right w:val="none" w:sz="0" w:space="0" w:color="auto"/>
      </w:divBdr>
      <w:divsChild>
        <w:div w:id="2083525420">
          <w:marLeft w:val="0"/>
          <w:marRight w:val="0"/>
          <w:marTop w:val="0"/>
          <w:marBottom w:val="0"/>
          <w:divBdr>
            <w:top w:val="none" w:sz="0" w:space="0" w:color="auto"/>
            <w:left w:val="none" w:sz="0" w:space="0" w:color="auto"/>
            <w:bottom w:val="none" w:sz="0" w:space="0" w:color="auto"/>
            <w:right w:val="none" w:sz="0" w:space="0" w:color="auto"/>
          </w:divBdr>
          <w:divsChild>
            <w:div w:id="762339648">
              <w:marLeft w:val="0"/>
              <w:marRight w:val="0"/>
              <w:marTop w:val="0"/>
              <w:marBottom w:val="0"/>
              <w:divBdr>
                <w:top w:val="none" w:sz="0" w:space="0" w:color="auto"/>
                <w:left w:val="none" w:sz="0" w:space="0" w:color="auto"/>
                <w:bottom w:val="none" w:sz="0" w:space="0" w:color="auto"/>
                <w:right w:val="none" w:sz="0" w:space="0" w:color="auto"/>
              </w:divBdr>
              <w:divsChild>
                <w:div w:id="648440190">
                  <w:marLeft w:val="0"/>
                  <w:marRight w:val="0"/>
                  <w:marTop w:val="0"/>
                  <w:marBottom w:val="0"/>
                  <w:divBdr>
                    <w:top w:val="none" w:sz="0" w:space="0" w:color="auto"/>
                    <w:left w:val="none" w:sz="0" w:space="0" w:color="auto"/>
                    <w:bottom w:val="none" w:sz="0" w:space="0" w:color="auto"/>
                    <w:right w:val="none" w:sz="0" w:space="0" w:color="auto"/>
                  </w:divBdr>
                  <w:divsChild>
                    <w:div w:id="1861621496">
                      <w:marLeft w:val="0"/>
                      <w:marRight w:val="0"/>
                      <w:marTop w:val="0"/>
                      <w:marBottom w:val="0"/>
                      <w:divBdr>
                        <w:top w:val="none" w:sz="0" w:space="0" w:color="auto"/>
                        <w:left w:val="none" w:sz="0" w:space="0" w:color="auto"/>
                        <w:bottom w:val="none" w:sz="0" w:space="0" w:color="auto"/>
                        <w:right w:val="none" w:sz="0" w:space="0" w:color="auto"/>
                      </w:divBdr>
                      <w:divsChild>
                        <w:div w:id="698815472">
                          <w:marLeft w:val="0"/>
                          <w:marRight w:val="0"/>
                          <w:marTop w:val="0"/>
                          <w:marBottom w:val="0"/>
                          <w:divBdr>
                            <w:top w:val="none" w:sz="0" w:space="0" w:color="auto"/>
                            <w:left w:val="none" w:sz="0" w:space="0" w:color="auto"/>
                            <w:bottom w:val="none" w:sz="0" w:space="0" w:color="auto"/>
                            <w:right w:val="none" w:sz="0" w:space="0" w:color="auto"/>
                          </w:divBdr>
                          <w:divsChild>
                            <w:div w:id="944921013">
                              <w:marLeft w:val="0"/>
                              <w:marRight w:val="0"/>
                              <w:marTop w:val="0"/>
                              <w:marBottom w:val="0"/>
                              <w:divBdr>
                                <w:top w:val="none" w:sz="0" w:space="0" w:color="auto"/>
                                <w:left w:val="none" w:sz="0" w:space="0" w:color="auto"/>
                                <w:bottom w:val="none" w:sz="0" w:space="0" w:color="auto"/>
                                <w:right w:val="none" w:sz="0" w:space="0" w:color="auto"/>
                              </w:divBdr>
                              <w:divsChild>
                                <w:div w:id="2086566111">
                                  <w:marLeft w:val="0"/>
                                  <w:marRight w:val="0"/>
                                  <w:marTop w:val="0"/>
                                  <w:marBottom w:val="0"/>
                                  <w:divBdr>
                                    <w:top w:val="none" w:sz="0" w:space="0" w:color="auto"/>
                                    <w:left w:val="none" w:sz="0" w:space="0" w:color="auto"/>
                                    <w:bottom w:val="none" w:sz="0" w:space="0" w:color="auto"/>
                                    <w:right w:val="none" w:sz="0" w:space="0" w:color="auto"/>
                                  </w:divBdr>
                                  <w:divsChild>
                                    <w:div w:id="1847281462">
                                      <w:marLeft w:val="0"/>
                                      <w:marRight w:val="0"/>
                                      <w:marTop w:val="0"/>
                                      <w:marBottom w:val="0"/>
                                      <w:divBdr>
                                        <w:top w:val="none" w:sz="0" w:space="0" w:color="auto"/>
                                        <w:left w:val="none" w:sz="0" w:space="0" w:color="auto"/>
                                        <w:bottom w:val="none" w:sz="0" w:space="0" w:color="auto"/>
                                        <w:right w:val="none" w:sz="0" w:space="0" w:color="auto"/>
                                      </w:divBdr>
                                      <w:divsChild>
                                        <w:div w:id="1784030767">
                                          <w:marLeft w:val="0"/>
                                          <w:marRight w:val="0"/>
                                          <w:marTop w:val="0"/>
                                          <w:marBottom w:val="0"/>
                                          <w:divBdr>
                                            <w:top w:val="none" w:sz="0" w:space="0" w:color="auto"/>
                                            <w:left w:val="none" w:sz="0" w:space="0" w:color="auto"/>
                                            <w:bottom w:val="none" w:sz="0" w:space="0" w:color="auto"/>
                                            <w:right w:val="none" w:sz="0" w:space="0" w:color="auto"/>
                                          </w:divBdr>
                                          <w:divsChild>
                                            <w:div w:id="970214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139826">
      <w:bodyDiv w:val="1"/>
      <w:marLeft w:val="0"/>
      <w:marRight w:val="0"/>
      <w:marTop w:val="0"/>
      <w:marBottom w:val="0"/>
      <w:divBdr>
        <w:top w:val="none" w:sz="0" w:space="0" w:color="auto"/>
        <w:left w:val="none" w:sz="0" w:space="0" w:color="auto"/>
        <w:bottom w:val="none" w:sz="0" w:space="0" w:color="auto"/>
        <w:right w:val="none" w:sz="0" w:space="0" w:color="auto"/>
      </w:divBdr>
    </w:div>
    <w:div w:id="629556051">
      <w:bodyDiv w:val="1"/>
      <w:marLeft w:val="0"/>
      <w:marRight w:val="0"/>
      <w:marTop w:val="0"/>
      <w:marBottom w:val="0"/>
      <w:divBdr>
        <w:top w:val="none" w:sz="0" w:space="0" w:color="auto"/>
        <w:left w:val="none" w:sz="0" w:space="0" w:color="auto"/>
        <w:bottom w:val="none" w:sz="0" w:space="0" w:color="auto"/>
        <w:right w:val="none" w:sz="0" w:space="0" w:color="auto"/>
      </w:divBdr>
      <w:divsChild>
        <w:div w:id="963386104">
          <w:marLeft w:val="0"/>
          <w:marRight w:val="0"/>
          <w:marTop w:val="0"/>
          <w:marBottom w:val="0"/>
          <w:divBdr>
            <w:top w:val="none" w:sz="0" w:space="0" w:color="auto"/>
            <w:left w:val="none" w:sz="0" w:space="0" w:color="auto"/>
            <w:bottom w:val="none" w:sz="0" w:space="0" w:color="auto"/>
            <w:right w:val="none" w:sz="0" w:space="0" w:color="auto"/>
          </w:divBdr>
          <w:divsChild>
            <w:div w:id="765003341">
              <w:marLeft w:val="0"/>
              <w:marRight w:val="0"/>
              <w:marTop w:val="0"/>
              <w:marBottom w:val="0"/>
              <w:divBdr>
                <w:top w:val="none" w:sz="0" w:space="0" w:color="auto"/>
                <w:left w:val="none" w:sz="0" w:space="0" w:color="auto"/>
                <w:bottom w:val="none" w:sz="0" w:space="0" w:color="auto"/>
                <w:right w:val="none" w:sz="0" w:space="0" w:color="auto"/>
              </w:divBdr>
              <w:divsChild>
                <w:div w:id="1249580578">
                  <w:marLeft w:val="0"/>
                  <w:marRight w:val="0"/>
                  <w:marTop w:val="0"/>
                  <w:marBottom w:val="0"/>
                  <w:divBdr>
                    <w:top w:val="none" w:sz="0" w:space="0" w:color="auto"/>
                    <w:left w:val="none" w:sz="0" w:space="0" w:color="auto"/>
                    <w:bottom w:val="none" w:sz="0" w:space="0" w:color="auto"/>
                    <w:right w:val="none" w:sz="0" w:space="0" w:color="auto"/>
                  </w:divBdr>
                  <w:divsChild>
                    <w:div w:id="2118016639">
                      <w:marLeft w:val="0"/>
                      <w:marRight w:val="0"/>
                      <w:marTop w:val="0"/>
                      <w:marBottom w:val="0"/>
                      <w:divBdr>
                        <w:top w:val="none" w:sz="0" w:space="0" w:color="auto"/>
                        <w:left w:val="none" w:sz="0" w:space="0" w:color="auto"/>
                        <w:bottom w:val="none" w:sz="0" w:space="0" w:color="auto"/>
                        <w:right w:val="none" w:sz="0" w:space="0" w:color="auto"/>
                      </w:divBdr>
                      <w:divsChild>
                        <w:div w:id="2111464745">
                          <w:marLeft w:val="0"/>
                          <w:marRight w:val="0"/>
                          <w:marTop w:val="0"/>
                          <w:marBottom w:val="0"/>
                          <w:divBdr>
                            <w:top w:val="none" w:sz="0" w:space="0" w:color="auto"/>
                            <w:left w:val="none" w:sz="0" w:space="0" w:color="auto"/>
                            <w:bottom w:val="none" w:sz="0" w:space="0" w:color="auto"/>
                            <w:right w:val="none" w:sz="0" w:space="0" w:color="auto"/>
                          </w:divBdr>
                          <w:divsChild>
                            <w:div w:id="1114520710">
                              <w:marLeft w:val="0"/>
                              <w:marRight w:val="0"/>
                              <w:marTop w:val="0"/>
                              <w:marBottom w:val="0"/>
                              <w:divBdr>
                                <w:top w:val="none" w:sz="0" w:space="0" w:color="auto"/>
                                <w:left w:val="none" w:sz="0" w:space="0" w:color="auto"/>
                                <w:bottom w:val="none" w:sz="0" w:space="0" w:color="auto"/>
                                <w:right w:val="none" w:sz="0" w:space="0" w:color="auto"/>
                              </w:divBdr>
                              <w:divsChild>
                                <w:div w:id="899705201">
                                  <w:marLeft w:val="0"/>
                                  <w:marRight w:val="0"/>
                                  <w:marTop w:val="0"/>
                                  <w:marBottom w:val="0"/>
                                  <w:divBdr>
                                    <w:top w:val="none" w:sz="0" w:space="0" w:color="auto"/>
                                    <w:left w:val="none" w:sz="0" w:space="0" w:color="auto"/>
                                    <w:bottom w:val="none" w:sz="0" w:space="0" w:color="auto"/>
                                    <w:right w:val="none" w:sz="0" w:space="0" w:color="auto"/>
                                  </w:divBdr>
                                  <w:divsChild>
                                    <w:div w:id="2074966179">
                                      <w:marLeft w:val="0"/>
                                      <w:marRight w:val="0"/>
                                      <w:marTop w:val="0"/>
                                      <w:marBottom w:val="0"/>
                                      <w:divBdr>
                                        <w:top w:val="none" w:sz="0" w:space="0" w:color="auto"/>
                                        <w:left w:val="none" w:sz="0" w:space="0" w:color="auto"/>
                                        <w:bottom w:val="none" w:sz="0" w:space="0" w:color="auto"/>
                                        <w:right w:val="none" w:sz="0" w:space="0" w:color="auto"/>
                                      </w:divBdr>
                                      <w:divsChild>
                                        <w:div w:id="1515458024">
                                          <w:marLeft w:val="0"/>
                                          <w:marRight w:val="0"/>
                                          <w:marTop w:val="0"/>
                                          <w:marBottom w:val="0"/>
                                          <w:divBdr>
                                            <w:top w:val="none" w:sz="0" w:space="0" w:color="auto"/>
                                            <w:left w:val="none" w:sz="0" w:space="0" w:color="auto"/>
                                            <w:bottom w:val="none" w:sz="0" w:space="0" w:color="auto"/>
                                            <w:right w:val="none" w:sz="0" w:space="0" w:color="auto"/>
                                          </w:divBdr>
                                          <w:divsChild>
                                            <w:div w:id="13391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9936">
      <w:bodyDiv w:val="1"/>
      <w:marLeft w:val="0"/>
      <w:marRight w:val="0"/>
      <w:marTop w:val="0"/>
      <w:marBottom w:val="0"/>
      <w:divBdr>
        <w:top w:val="none" w:sz="0" w:space="0" w:color="auto"/>
        <w:left w:val="none" w:sz="0" w:space="0" w:color="auto"/>
        <w:bottom w:val="none" w:sz="0" w:space="0" w:color="auto"/>
        <w:right w:val="none" w:sz="0" w:space="0" w:color="auto"/>
      </w:divBdr>
    </w:div>
    <w:div w:id="981545143">
      <w:bodyDiv w:val="1"/>
      <w:marLeft w:val="0"/>
      <w:marRight w:val="0"/>
      <w:marTop w:val="0"/>
      <w:marBottom w:val="0"/>
      <w:divBdr>
        <w:top w:val="none" w:sz="0" w:space="0" w:color="auto"/>
        <w:left w:val="none" w:sz="0" w:space="0" w:color="auto"/>
        <w:bottom w:val="none" w:sz="0" w:space="0" w:color="auto"/>
        <w:right w:val="none" w:sz="0" w:space="0" w:color="auto"/>
      </w:divBdr>
    </w:div>
    <w:div w:id="1070226811">
      <w:bodyDiv w:val="1"/>
      <w:marLeft w:val="0"/>
      <w:marRight w:val="0"/>
      <w:marTop w:val="0"/>
      <w:marBottom w:val="0"/>
      <w:divBdr>
        <w:top w:val="none" w:sz="0" w:space="0" w:color="auto"/>
        <w:left w:val="none" w:sz="0" w:space="0" w:color="auto"/>
        <w:bottom w:val="none" w:sz="0" w:space="0" w:color="auto"/>
        <w:right w:val="none" w:sz="0" w:space="0" w:color="auto"/>
      </w:divBdr>
    </w:div>
    <w:div w:id="1082289696">
      <w:bodyDiv w:val="1"/>
      <w:marLeft w:val="0"/>
      <w:marRight w:val="0"/>
      <w:marTop w:val="0"/>
      <w:marBottom w:val="0"/>
      <w:divBdr>
        <w:top w:val="none" w:sz="0" w:space="0" w:color="auto"/>
        <w:left w:val="none" w:sz="0" w:space="0" w:color="auto"/>
        <w:bottom w:val="none" w:sz="0" w:space="0" w:color="auto"/>
        <w:right w:val="none" w:sz="0" w:space="0" w:color="auto"/>
      </w:divBdr>
    </w:div>
    <w:div w:id="1552687187">
      <w:bodyDiv w:val="1"/>
      <w:marLeft w:val="0"/>
      <w:marRight w:val="0"/>
      <w:marTop w:val="0"/>
      <w:marBottom w:val="0"/>
      <w:divBdr>
        <w:top w:val="none" w:sz="0" w:space="0" w:color="auto"/>
        <w:left w:val="none" w:sz="0" w:space="0" w:color="auto"/>
        <w:bottom w:val="none" w:sz="0" w:space="0" w:color="auto"/>
        <w:right w:val="none" w:sz="0" w:space="0" w:color="auto"/>
      </w:divBdr>
    </w:div>
    <w:div w:id="1679504408">
      <w:bodyDiv w:val="1"/>
      <w:marLeft w:val="0"/>
      <w:marRight w:val="0"/>
      <w:marTop w:val="0"/>
      <w:marBottom w:val="0"/>
      <w:divBdr>
        <w:top w:val="none" w:sz="0" w:space="0" w:color="auto"/>
        <w:left w:val="none" w:sz="0" w:space="0" w:color="auto"/>
        <w:bottom w:val="none" w:sz="0" w:space="0" w:color="auto"/>
        <w:right w:val="none" w:sz="0" w:space="0" w:color="auto"/>
      </w:divBdr>
    </w:div>
    <w:div w:id="198904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1526</TotalTime>
  <Pages>2</Pages>
  <Words>588</Words>
  <Characters>3355</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Tanner Moushey</cp:lastModifiedBy>
  <cp:revision>26</cp:revision>
  <cp:lastPrinted>2014-12-17T22:51:00Z</cp:lastPrinted>
  <dcterms:created xsi:type="dcterms:W3CDTF">2014-10-29T23:27:00Z</dcterms:created>
  <dcterms:modified xsi:type="dcterms:W3CDTF">2015-01-27T16:51:00Z</dcterms:modified>
</cp:coreProperties>
</file>