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79B1" w:rsidRDefault="000979B1" w:rsidP="00E62A0B">
      <w:pPr>
        <w:spacing w:after="0" w:line="240" w:lineRule="auto"/>
        <w:rPr>
          <w:rFonts w:ascii="Georgia" w:hAnsi="Georgia" w:cs="Arial"/>
          <w:color w:val="21201F"/>
          <w:sz w:val="40"/>
          <w:szCs w:val="40"/>
        </w:rPr>
      </w:pPr>
      <w:r w:rsidRPr="000979B1">
        <w:rPr>
          <w:rFonts w:ascii="Georgia" w:hAnsi="Georgia" w:cs="Arial"/>
          <w:noProof/>
          <w:color w:val="21201F"/>
          <w:sz w:val="40"/>
          <w:szCs w:val="40"/>
        </w:rPr>
        <w:drawing>
          <wp:anchor distT="0" distB="0" distL="114300" distR="114300" simplePos="0" relativeHeight="251658240" behindDoc="1" locked="0" layoutInCell="1" allowOverlap="1" wp14:anchorId="0C362548" wp14:editId="1440E246">
            <wp:simplePos x="0" y="0"/>
            <wp:positionH relativeFrom="column">
              <wp:posOffset>47625</wp:posOffset>
            </wp:positionH>
            <wp:positionV relativeFrom="paragraph">
              <wp:posOffset>-66675</wp:posOffset>
            </wp:positionV>
            <wp:extent cx="676275" cy="978535"/>
            <wp:effectExtent l="0" t="0" r="9525" b="0"/>
            <wp:wrapTight wrapText="bothSides">
              <wp:wrapPolygon edited="0">
                <wp:start x="0" y="0"/>
                <wp:lineTo x="0" y="21025"/>
                <wp:lineTo x="21296" y="21025"/>
                <wp:lineTo x="2129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esus and prayer.png"/>
                    <pic:cNvPicPr/>
                  </pic:nvPicPr>
                  <pic:blipFill>
                    <a:blip r:embed="rId8" cstate="print">
                      <a:duotone>
                        <a:prstClr val="black"/>
                        <a:srgbClr val="D9C3A5">
                          <a:tint val="50000"/>
                          <a:satMod val="180000"/>
                        </a:srgbClr>
                      </a:duotone>
                      <a:extLst>
                        <a:ext uri="{28A0092B-C50C-407E-A947-70E740481C1C}">
                          <a14:useLocalDpi xmlns:a14="http://schemas.microsoft.com/office/drawing/2010/main" val="0"/>
                        </a:ext>
                      </a:extLst>
                    </a:blip>
                    <a:stretch>
                      <a:fillRect/>
                    </a:stretch>
                  </pic:blipFill>
                  <pic:spPr>
                    <a:xfrm>
                      <a:off x="0" y="0"/>
                      <a:ext cx="676275" cy="978535"/>
                    </a:xfrm>
                    <a:prstGeom prst="rect">
                      <a:avLst/>
                    </a:prstGeom>
                  </pic:spPr>
                </pic:pic>
              </a:graphicData>
            </a:graphic>
            <wp14:sizeRelH relativeFrom="page">
              <wp14:pctWidth>0</wp14:pctWidth>
            </wp14:sizeRelH>
            <wp14:sizeRelV relativeFrom="page">
              <wp14:pctHeight>0</wp14:pctHeight>
            </wp14:sizeRelV>
          </wp:anchor>
        </w:drawing>
      </w:r>
      <w:r w:rsidR="00BA4FA7">
        <w:rPr>
          <w:rFonts w:ascii="Georgia" w:hAnsi="Georgia" w:cs="Arial"/>
          <w:color w:val="21201F"/>
          <w:sz w:val="40"/>
          <w:szCs w:val="40"/>
        </w:rPr>
        <w:t>The Heart of Our Pra</w:t>
      </w:r>
      <w:r w:rsidR="008D2F3D">
        <w:rPr>
          <w:rFonts w:ascii="Georgia" w:hAnsi="Georgia" w:cs="Arial"/>
          <w:color w:val="21201F"/>
          <w:sz w:val="40"/>
          <w:szCs w:val="40"/>
        </w:rPr>
        <w:t>y</w:t>
      </w:r>
      <w:r w:rsidR="00BA4FA7">
        <w:rPr>
          <w:rFonts w:ascii="Georgia" w:hAnsi="Georgia" w:cs="Arial"/>
          <w:color w:val="21201F"/>
          <w:sz w:val="40"/>
          <w:szCs w:val="40"/>
        </w:rPr>
        <w:t>er</w:t>
      </w:r>
    </w:p>
    <w:p w:rsidR="00E62A0B" w:rsidRDefault="00E62A0B" w:rsidP="00E62A0B">
      <w:pPr>
        <w:spacing w:after="0" w:line="240" w:lineRule="auto"/>
        <w:rPr>
          <w:rFonts w:ascii="Georgia" w:hAnsi="Georgia" w:cs="Arial"/>
          <w:color w:val="21201F"/>
          <w:sz w:val="40"/>
          <w:szCs w:val="40"/>
        </w:rPr>
      </w:pPr>
      <w:r>
        <w:rPr>
          <w:rFonts w:ascii="Georgia" w:hAnsi="Georgia" w:cs="Arial"/>
          <w:color w:val="21201F"/>
          <w:sz w:val="40"/>
          <w:szCs w:val="40"/>
        </w:rPr>
        <w:t xml:space="preserve">Chapter </w:t>
      </w:r>
      <w:r w:rsidR="00BA4FA7">
        <w:rPr>
          <w:rFonts w:ascii="Georgia" w:hAnsi="Georgia" w:cs="Arial"/>
          <w:color w:val="21201F"/>
          <w:sz w:val="40"/>
          <w:szCs w:val="40"/>
        </w:rPr>
        <w:t>2</w:t>
      </w:r>
    </w:p>
    <w:p w:rsidR="000979B1" w:rsidRPr="000979B1" w:rsidRDefault="000979B1" w:rsidP="00E62A0B">
      <w:pPr>
        <w:spacing w:after="0" w:line="240" w:lineRule="auto"/>
        <w:rPr>
          <w:rFonts w:ascii="Georgia" w:hAnsi="Georgia" w:cs="Arial"/>
          <w:color w:val="21201F"/>
          <w:sz w:val="40"/>
          <w:szCs w:val="40"/>
        </w:rPr>
      </w:pPr>
      <w:r>
        <w:rPr>
          <w:rFonts w:ascii="Georgia" w:hAnsi="Georgia" w:cs="Arial"/>
          <w:color w:val="21201F"/>
          <w:sz w:val="40"/>
          <w:szCs w:val="40"/>
        </w:rPr>
        <w:t xml:space="preserve">Lesson </w:t>
      </w:r>
      <w:r w:rsidR="00BA4FA7">
        <w:rPr>
          <w:rFonts w:ascii="Georgia" w:hAnsi="Georgia" w:cs="Arial"/>
          <w:color w:val="21201F"/>
          <w:sz w:val="40"/>
          <w:szCs w:val="40"/>
        </w:rPr>
        <w:t>2</w:t>
      </w:r>
    </w:p>
    <w:p w:rsidR="000979B1" w:rsidRDefault="000979B1" w:rsidP="000979B1"/>
    <w:p w:rsidR="000979B1" w:rsidRDefault="000979B1" w:rsidP="000979B1">
      <w:r>
        <w:t xml:space="preserve">Read </w:t>
      </w:r>
      <w:r w:rsidR="00011AFC">
        <w:t>Jesus’ High Priestly prayer in John 17</w:t>
      </w:r>
      <w:r>
        <w:t xml:space="preserve">. </w:t>
      </w:r>
      <w:r w:rsidR="00011AFC">
        <w:t xml:space="preserve">Now focus on verses 13-26. Now </w:t>
      </w:r>
      <w:r w:rsidR="009D4784">
        <w:t>reflect</w:t>
      </w:r>
      <w:r w:rsidR="00011AFC">
        <w:t xml:space="preserve"> even further on verse 23. Now consider the phrase, “You…loved them, as </w:t>
      </w:r>
      <w:proofErr w:type="gramStart"/>
      <w:r w:rsidR="00011AFC">
        <w:t>You</w:t>
      </w:r>
      <w:proofErr w:type="gramEnd"/>
      <w:r w:rsidR="00011AFC">
        <w:t xml:space="preserve"> have loved me.”</w:t>
      </w:r>
    </w:p>
    <w:p w:rsidR="00011AFC" w:rsidRDefault="00C641D6" w:rsidP="00C641D6">
      <w:r>
        <w:t xml:space="preserve">1. </w:t>
      </w:r>
      <w:r w:rsidR="000979B1">
        <w:t>Record your initial thoughts concerning this passage.</w:t>
      </w:r>
      <w:r>
        <w:t xml:space="preserve">  How is God challenging you or how is He inviting you?</w:t>
      </w:r>
    </w:p>
    <w:p w:rsidR="001062DD" w:rsidRDefault="001062DD" w:rsidP="000979B1"/>
    <w:p w:rsidR="001062DD" w:rsidRDefault="001062DD" w:rsidP="000979B1"/>
    <w:p w:rsidR="000979B1" w:rsidRDefault="000979B1" w:rsidP="000979B1"/>
    <w:p w:rsidR="000979B1" w:rsidRDefault="000979B1" w:rsidP="000979B1">
      <w:r>
        <w:t xml:space="preserve">In </w:t>
      </w:r>
      <w:r w:rsidR="000F6473">
        <w:t>A.W. Tozer’s</w:t>
      </w:r>
      <w:r>
        <w:t xml:space="preserve"> </w:t>
      </w:r>
      <w:r w:rsidR="000F6473" w:rsidRPr="000F6473">
        <w:rPr>
          <w:i/>
        </w:rPr>
        <w:t>Pursuit of God</w:t>
      </w:r>
      <w:r>
        <w:t xml:space="preserve"> he writes:</w:t>
      </w:r>
    </w:p>
    <w:p w:rsidR="000F6473" w:rsidRPr="000F6473" w:rsidRDefault="000F6473" w:rsidP="000F6473">
      <w:r>
        <w:t>“</w:t>
      </w:r>
      <w:r w:rsidRPr="000F6473">
        <w:t>The Church has surrendered her once lofty concept of God and has substituted for it one so low, so ignoble, as to be utterly unworthy of thinking, worshipping men.</w:t>
      </w:r>
    </w:p>
    <w:p w:rsidR="000F6473" w:rsidRPr="000F6473" w:rsidRDefault="000F6473" w:rsidP="000F6473">
      <w:r w:rsidRPr="000F6473">
        <w:t xml:space="preserve">The low view of God entertained almost universally among Christians is the cause of a hundred lesser evils everywhere among us. A whole new philosophy of the Christian life has resulted from this one basic error in our religious thinking. </w:t>
      </w:r>
    </w:p>
    <w:p w:rsidR="000F6473" w:rsidRPr="000F6473" w:rsidRDefault="000F6473" w:rsidP="000F6473">
      <w:r w:rsidRPr="000F6473">
        <w:t xml:space="preserve">The world is perishing for lack of the knowledge of God and the Church is famishing for want of His Presence. </w:t>
      </w:r>
    </w:p>
    <w:p w:rsidR="000F6473" w:rsidRPr="000F6473" w:rsidRDefault="000F6473" w:rsidP="000F6473">
      <w:r w:rsidRPr="000F6473">
        <w:t xml:space="preserve">To most people God is an inference, not a reality. He is a deduction from evidence which they consider adequate, but He remains personally unknown to the individual. </w:t>
      </w:r>
      <w:proofErr w:type="gramStart"/>
      <w:r w:rsidRPr="000F6473">
        <w:t>For millions of Christians God is no more real than He is to the non-Christian.</w:t>
      </w:r>
      <w:proofErr w:type="gramEnd"/>
    </w:p>
    <w:p w:rsidR="000F6473" w:rsidRPr="000F6473" w:rsidRDefault="000F6473" w:rsidP="000F6473">
      <w:r w:rsidRPr="000F6473">
        <w:t>Over against all this cloudy vagueness stands the clear Scriptural doctrine that God can be known in personal experience. A loving Personality dominates the Bible.</w:t>
      </w:r>
    </w:p>
    <w:p w:rsidR="000F6473" w:rsidRPr="000F6473" w:rsidRDefault="000F6473" w:rsidP="000F6473">
      <w:r w:rsidRPr="000F6473">
        <w:t xml:space="preserve">But why do the </w:t>
      </w:r>
      <w:proofErr w:type="gramStart"/>
      <w:r w:rsidRPr="000F6473">
        <w:t>very</w:t>
      </w:r>
      <w:proofErr w:type="gramEnd"/>
      <w:r w:rsidRPr="000F6473">
        <w:t xml:space="preserve"> ransomed children of God know so little of that habitual conscious communion with God which the Scriptures seem to offer? The answer is our chronic unbelief. God and the spiritual world are real. But sin has so clouded the lenses of our hearts that we cannot see. The great unseen Reality is God.</w:t>
      </w:r>
    </w:p>
    <w:p w:rsidR="000F6473" w:rsidRDefault="000F6473" w:rsidP="000F6473">
      <w:r w:rsidRPr="000F6473">
        <w:t xml:space="preserve">As we begin to focus upon God the things of the spirit will take shape before our inner eyes. Obedience to the word of Christ will bring an inward revelation of the Godhead (John 14:21–23). A new God-consciousness will seize upon us and we shall begin to </w:t>
      </w:r>
      <w:r w:rsidRPr="000F6473">
        <w:lastRenderedPageBreak/>
        <w:t xml:space="preserve">taste and hear and inwardly feel the God who is our life and our all. God will become to us the great </w:t>
      </w:r>
      <w:proofErr w:type="gramStart"/>
      <w:r w:rsidRPr="000F6473">
        <w:t>All</w:t>
      </w:r>
      <w:proofErr w:type="gramEnd"/>
      <w:r w:rsidRPr="000F6473">
        <w:t>, and His Presence the</w:t>
      </w:r>
      <w:r>
        <w:t xml:space="preserve"> glory and wonder of our lives.”</w:t>
      </w:r>
    </w:p>
    <w:p w:rsidR="00C641D6" w:rsidRDefault="00C641D6" w:rsidP="00C641D6">
      <w:pPr>
        <w:spacing w:before="100" w:beforeAutospacing="1" w:after="100" w:afterAutospacing="1" w:line="240" w:lineRule="auto"/>
      </w:pPr>
    </w:p>
    <w:p w:rsidR="00C641D6" w:rsidRPr="00C641D6" w:rsidRDefault="00C641D6" w:rsidP="00C641D6">
      <w:pPr>
        <w:spacing w:before="100" w:beforeAutospacing="1" w:after="100" w:afterAutospacing="1" w:line="240" w:lineRule="auto"/>
        <w:rPr>
          <w:rFonts w:eastAsia="Times New Roman" w:cs="Times New Roman"/>
        </w:rPr>
      </w:pPr>
      <w:r>
        <w:rPr>
          <w:rFonts w:eastAsia="Times New Roman" w:cs="Times New Roman"/>
        </w:rPr>
        <w:t xml:space="preserve">2.  </w:t>
      </w:r>
      <w:r w:rsidRPr="00C641D6">
        <w:rPr>
          <w:rFonts w:eastAsia="Times New Roman" w:cs="Times New Roman"/>
        </w:rPr>
        <w:t>How do</w:t>
      </w:r>
      <w:r w:rsidRPr="00C641D6">
        <w:rPr>
          <w:rFonts w:eastAsia="Times New Roman" w:cs="Times New Roman"/>
        </w:rPr>
        <w:t xml:space="preserve"> you</w:t>
      </w:r>
      <w:r w:rsidRPr="00C641D6">
        <w:rPr>
          <w:rFonts w:eastAsia="Times New Roman" w:cs="Times New Roman"/>
        </w:rPr>
        <w:t xml:space="preserve"> feel about </w:t>
      </w:r>
      <w:r w:rsidR="00975020">
        <w:rPr>
          <w:rFonts w:eastAsia="Times New Roman" w:cs="Times New Roman"/>
        </w:rPr>
        <w:t>you</w:t>
      </w:r>
      <w:r w:rsidRPr="00C641D6">
        <w:rPr>
          <w:rFonts w:eastAsia="Times New Roman" w:cs="Times New Roman"/>
        </w:rPr>
        <w:t xml:space="preserve"> relationship with God and about God’s relationship with </w:t>
      </w:r>
      <w:r w:rsidRPr="00C641D6">
        <w:rPr>
          <w:rFonts w:eastAsia="Times New Roman" w:cs="Times New Roman"/>
        </w:rPr>
        <w:t>you</w:t>
      </w:r>
      <w:r w:rsidRPr="00C641D6">
        <w:rPr>
          <w:rFonts w:eastAsia="Times New Roman" w:cs="Times New Roman"/>
        </w:rPr>
        <w:t xml:space="preserve"> right now?</w:t>
      </w:r>
    </w:p>
    <w:p w:rsidR="00E62A0B" w:rsidRDefault="00E62A0B" w:rsidP="000979B1"/>
    <w:p w:rsidR="009D4784" w:rsidRDefault="009D4784" w:rsidP="009D4784">
      <w:pPr>
        <w:spacing w:before="100" w:beforeAutospacing="1" w:after="100" w:afterAutospacing="1" w:line="240" w:lineRule="auto"/>
        <w:rPr>
          <w:rFonts w:eastAsia="Times New Roman" w:cs="Times New Roman"/>
        </w:rPr>
      </w:pPr>
      <w:r>
        <w:rPr>
          <w:rFonts w:eastAsia="Times New Roman" w:cs="Times New Roman"/>
        </w:rPr>
        <w:t xml:space="preserve">3. </w:t>
      </w:r>
      <w:r w:rsidRPr="00244375">
        <w:rPr>
          <w:rFonts w:eastAsia="Times New Roman" w:cs="Times New Roman"/>
        </w:rPr>
        <w:t xml:space="preserve">How has </w:t>
      </w:r>
      <w:r>
        <w:rPr>
          <w:rFonts w:eastAsia="Times New Roman" w:cs="Times New Roman"/>
        </w:rPr>
        <w:t>your</w:t>
      </w:r>
      <w:r w:rsidRPr="00244375">
        <w:rPr>
          <w:rFonts w:eastAsia="Times New Roman" w:cs="Times New Roman"/>
        </w:rPr>
        <w:t xml:space="preserve"> spiritual life been in the past month? Rich, full, boring, chaotic?</w:t>
      </w:r>
    </w:p>
    <w:p w:rsidR="009D4784" w:rsidRPr="00244375" w:rsidRDefault="009D4784" w:rsidP="009D4784">
      <w:pPr>
        <w:spacing w:before="100" w:beforeAutospacing="1" w:after="100" w:afterAutospacing="1" w:line="240" w:lineRule="auto"/>
        <w:rPr>
          <w:rFonts w:eastAsia="Times New Roman" w:cs="Times New Roman"/>
        </w:rPr>
      </w:pPr>
    </w:p>
    <w:p w:rsidR="000979B1" w:rsidRPr="00CA56FA" w:rsidRDefault="000979B1" w:rsidP="000979B1">
      <w:r>
        <w:t xml:space="preserve">Read chapter </w:t>
      </w:r>
      <w:r w:rsidR="009D4784">
        <w:t>two</w:t>
      </w:r>
      <w:r>
        <w:t xml:space="preserve"> in </w:t>
      </w:r>
      <w:r w:rsidRPr="00CA56FA">
        <w:rPr>
          <w:i/>
        </w:rPr>
        <w:t>Experiencing Prayer with Jesus</w:t>
      </w:r>
      <w:r>
        <w:t xml:space="preserve">, and then </w:t>
      </w:r>
      <w:r w:rsidR="00E62A0B">
        <w:t>consider</w:t>
      </w:r>
      <w:r>
        <w:t xml:space="preserve"> the following questions.</w:t>
      </w:r>
    </w:p>
    <w:p w:rsidR="000979B1" w:rsidRDefault="000979B1" w:rsidP="000979B1"/>
    <w:p w:rsidR="000979B1" w:rsidRDefault="00975020" w:rsidP="000979B1">
      <w:r>
        <w:t xml:space="preserve">4. </w:t>
      </w:r>
      <w:r w:rsidR="009D4784">
        <w:t>Are you experiencing intimate fellowship with the heavenly Father in the days of your flesh?</w:t>
      </w:r>
      <w:r>
        <w:t xml:space="preserve"> When? What does that look like?</w:t>
      </w:r>
    </w:p>
    <w:p w:rsidR="000979B1" w:rsidRDefault="000979B1" w:rsidP="000979B1"/>
    <w:p w:rsidR="000979B1" w:rsidRDefault="000979B1" w:rsidP="000979B1"/>
    <w:p w:rsidR="000979B1" w:rsidRDefault="00975020" w:rsidP="000979B1">
      <w:r>
        <w:t xml:space="preserve">5. </w:t>
      </w:r>
      <w:r w:rsidR="009D4784">
        <w:t xml:space="preserve">As you pursue a closer relationship with God through prayer, are you keeping the Father’s love in the forefront of your thinking and experience? </w:t>
      </w:r>
    </w:p>
    <w:p w:rsidR="000979B1" w:rsidRDefault="000979B1" w:rsidP="000979B1"/>
    <w:p w:rsidR="000979B1" w:rsidRDefault="000979B1" w:rsidP="000979B1"/>
    <w:p w:rsidR="000979B1" w:rsidRDefault="00975020" w:rsidP="000979B1">
      <w:r>
        <w:t xml:space="preserve">6. How is God challenging you as you observe the relationship that Jesus had with the Father in the days of His flesh? As you seek to follow Jesus is there anything He wants you to receive or turn from? </w:t>
      </w:r>
    </w:p>
    <w:p w:rsidR="007A06BC" w:rsidRDefault="007A06BC" w:rsidP="000979B1"/>
    <w:p w:rsidR="000979B1" w:rsidRDefault="000979B1" w:rsidP="000979B1">
      <w:bookmarkStart w:id="0" w:name="_GoBack"/>
      <w:bookmarkEnd w:id="0"/>
    </w:p>
    <w:p w:rsidR="000979B1" w:rsidRDefault="000979B1" w:rsidP="000979B1">
      <w:pPr>
        <w:rPr>
          <w:b/>
        </w:rPr>
      </w:pPr>
      <w:r w:rsidRPr="00CA56FA">
        <w:rPr>
          <w:b/>
        </w:rPr>
        <w:t>Beyond the Book:</w:t>
      </w:r>
    </w:p>
    <w:p w:rsidR="000979B1" w:rsidRDefault="007A06BC" w:rsidP="000979B1">
      <w:r>
        <w:t xml:space="preserve">Read Romans 8:15-17. Now listen. What is God saying to you? What is your response? </w:t>
      </w:r>
    </w:p>
    <w:p w:rsidR="00B1741D" w:rsidRDefault="00B1741D"/>
    <w:sectPr w:rsidR="00B1741D">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79A3" w:rsidRDefault="000379A3" w:rsidP="000979B1">
      <w:pPr>
        <w:spacing w:after="0" w:line="240" w:lineRule="auto"/>
      </w:pPr>
      <w:r>
        <w:separator/>
      </w:r>
    </w:p>
  </w:endnote>
  <w:endnote w:type="continuationSeparator" w:id="0">
    <w:p w:rsidR="000379A3" w:rsidRDefault="000379A3" w:rsidP="000979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969958"/>
      <w:docPartObj>
        <w:docPartGallery w:val="Page Numbers (Bottom of Page)"/>
        <w:docPartUnique/>
      </w:docPartObj>
    </w:sdtPr>
    <w:sdtEndPr>
      <w:rPr>
        <w:noProof/>
      </w:rPr>
    </w:sdtEndPr>
    <w:sdtContent>
      <w:p w:rsidR="000979B1" w:rsidRDefault="000979B1">
        <w:pPr>
          <w:pStyle w:val="Footer"/>
          <w:jc w:val="right"/>
        </w:pPr>
        <w:r>
          <w:fldChar w:fldCharType="begin"/>
        </w:r>
        <w:r>
          <w:instrText xml:space="preserve"> PAGE   \* MERGEFORMAT </w:instrText>
        </w:r>
        <w:r>
          <w:fldChar w:fldCharType="separate"/>
        </w:r>
        <w:r w:rsidR="00B14818">
          <w:rPr>
            <w:noProof/>
          </w:rPr>
          <w:t>1</w:t>
        </w:r>
        <w:r>
          <w:rPr>
            <w:noProof/>
          </w:rPr>
          <w:fldChar w:fldCharType="end"/>
        </w:r>
      </w:p>
    </w:sdtContent>
  </w:sdt>
  <w:p w:rsidR="000979B1" w:rsidRDefault="000979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79A3" w:rsidRDefault="000379A3" w:rsidP="000979B1">
      <w:pPr>
        <w:spacing w:after="0" w:line="240" w:lineRule="auto"/>
      </w:pPr>
      <w:r>
        <w:separator/>
      </w:r>
    </w:p>
  </w:footnote>
  <w:footnote w:type="continuationSeparator" w:id="0">
    <w:p w:rsidR="000379A3" w:rsidRDefault="000379A3" w:rsidP="000979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9E563F"/>
    <w:multiLevelType w:val="hybridMultilevel"/>
    <w:tmpl w:val="5D3EA2A0"/>
    <w:lvl w:ilvl="0" w:tplc="0C3A90E6">
      <w:start w:val="1"/>
      <w:numFmt w:val="decimal"/>
      <w:lvlText w:val="%1."/>
      <w:lvlJc w:val="left"/>
      <w:pPr>
        <w:ind w:left="720" w:hanging="360"/>
      </w:pPr>
      <w:rPr>
        <w:rFonts w:eastAsiaTheme="minorHAnsi" w:cs="Segoe U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E017650"/>
    <w:multiLevelType w:val="hybridMultilevel"/>
    <w:tmpl w:val="0B7289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79B1"/>
    <w:rsid w:val="00011AFC"/>
    <w:rsid w:val="000379A3"/>
    <w:rsid w:val="000979B1"/>
    <w:rsid w:val="000F6473"/>
    <w:rsid w:val="001062DD"/>
    <w:rsid w:val="002B5691"/>
    <w:rsid w:val="0041499E"/>
    <w:rsid w:val="004F4359"/>
    <w:rsid w:val="00512BB1"/>
    <w:rsid w:val="007A06BC"/>
    <w:rsid w:val="008D2F3D"/>
    <w:rsid w:val="0096545E"/>
    <w:rsid w:val="00975020"/>
    <w:rsid w:val="009D4784"/>
    <w:rsid w:val="00B14818"/>
    <w:rsid w:val="00B1741D"/>
    <w:rsid w:val="00BA4FA7"/>
    <w:rsid w:val="00C641D6"/>
    <w:rsid w:val="00CB31CC"/>
    <w:rsid w:val="00E62A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Gothic" w:eastAsiaTheme="minorHAnsi" w:hAnsi="Century Gothic" w:cs="Segoe UI"/>
        <w:color w:val="333333"/>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9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79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79B1"/>
  </w:style>
  <w:style w:type="paragraph" w:styleId="Footer">
    <w:name w:val="footer"/>
    <w:basedOn w:val="Normal"/>
    <w:link w:val="FooterChar"/>
    <w:uiPriority w:val="99"/>
    <w:unhideWhenUsed/>
    <w:rsid w:val="000979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79B1"/>
  </w:style>
  <w:style w:type="paragraph" w:styleId="BalloonText">
    <w:name w:val="Balloon Text"/>
    <w:basedOn w:val="Normal"/>
    <w:link w:val="BalloonTextChar"/>
    <w:uiPriority w:val="99"/>
    <w:semiHidden/>
    <w:unhideWhenUsed/>
    <w:rsid w:val="000979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79B1"/>
    <w:rPr>
      <w:rFonts w:ascii="Tahoma" w:hAnsi="Tahoma" w:cs="Tahoma"/>
      <w:sz w:val="16"/>
      <w:szCs w:val="16"/>
    </w:rPr>
  </w:style>
  <w:style w:type="paragraph" w:styleId="ListParagraph">
    <w:name w:val="List Paragraph"/>
    <w:basedOn w:val="Normal"/>
    <w:uiPriority w:val="34"/>
    <w:qFormat/>
    <w:rsid w:val="00C641D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Gothic" w:eastAsiaTheme="minorHAnsi" w:hAnsi="Century Gothic" w:cs="Segoe UI"/>
        <w:color w:val="333333"/>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9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79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79B1"/>
  </w:style>
  <w:style w:type="paragraph" w:styleId="Footer">
    <w:name w:val="footer"/>
    <w:basedOn w:val="Normal"/>
    <w:link w:val="FooterChar"/>
    <w:uiPriority w:val="99"/>
    <w:unhideWhenUsed/>
    <w:rsid w:val="000979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79B1"/>
  </w:style>
  <w:style w:type="paragraph" w:styleId="BalloonText">
    <w:name w:val="Balloon Text"/>
    <w:basedOn w:val="Normal"/>
    <w:link w:val="BalloonTextChar"/>
    <w:uiPriority w:val="99"/>
    <w:semiHidden/>
    <w:unhideWhenUsed/>
    <w:rsid w:val="000979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79B1"/>
    <w:rPr>
      <w:rFonts w:ascii="Tahoma" w:hAnsi="Tahoma" w:cs="Tahoma"/>
      <w:sz w:val="16"/>
      <w:szCs w:val="16"/>
    </w:rPr>
  </w:style>
  <w:style w:type="paragraph" w:styleId="ListParagraph">
    <w:name w:val="List Paragraph"/>
    <w:basedOn w:val="Normal"/>
    <w:uiPriority w:val="34"/>
    <w:qFormat/>
    <w:rsid w:val="00C641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322</TotalTime>
  <Pages>2</Pages>
  <Words>434</Words>
  <Characters>2474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Crandall</dc:creator>
  <cp:lastModifiedBy>Ken Crandall</cp:lastModifiedBy>
  <cp:revision>6</cp:revision>
  <cp:lastPrinted>2014-11-05T18:18:00Z</cp:lastPrinted>
  <dcterms:created xsi:type="dcterms:W3CDTF">2014-10-29T23:27:00Z</dcterms:created>
  <dcterms:modified xsi:type="dcterms:W3CDTF">2014-11-05T18:22:00Z</dcterms:modified>
</cp:coreProperties>
</file>